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3B42D" w14:textId="77777777" w:rsidR="002304D2" w:rsidRDefault="00AE3452">
      <w:r>
        <w:rPr>
          <w:noProof/>
        </w:rPr>
        <w:drawing>
          <wp:inline distT="0" distB="0" distL="0" distR="0" wp14:anchorId="787B1DC0" wp14:editId="263136FA">
            <wp:extent cx="1211257" cy="42730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211257" cy="427305"/>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4916E1C5" wp14:editId="0DE03150">
                <wp:simplePos x="0" y="0"/>
                <wp:positionH relativeFrom="column">
                  <wp:posOffset>1</wp:posOffset>
                </wp:positionH>
                <wp:positionV relativeFrom="paragraph">
                  <wp:posOffset>381000</wp:posOffset>
                </wp:positionV>
                <wp:extent cx="1926107" cy="280188"/>
                <wp:effectExtent l="0" t="0" r="0" b="0"/>
                <wp:wrapNone/>
                <wp:docPr id="3" name="Rectangle 3"/>
                <wp:cNvGraphicFramePr/>
                <a:graphic xmlns:a="http://schemas.openxmlformats.org/drawingml/2006/main">
                  <a:graphicData uri="http://schemas.microsoft.com/office/word/2010/wordprocessingShape">
                    <wps:wsp>
                      <wps:cNvSpPr/>
                      <wps:spPr>
                        <a:xfrm>
                          <a:off x="4387709" y="3644669"/>
                          <a:ext cx="1916582" cy="270663"/>
                        </a:xfrm>
                        <a:prstGeom prst="rect">
                          <a:avLst/>
                        </a:prstGeom>
                        <a:solidFill>
                          <a:schemeClr val="lt1"/>
                        </a:solidFill>
                        <a:ln w="9525" cap="flat" cmpd="sng">
                          <a:solidFill>
                            <a:schemeClr val="lt1"/>
                          </a:solidFill>
                          <a:prstDash val="solid"/>
                          <a:round/>
                          <a:headEnd type="none" w="sm" len="sm"/>
                          <a:tailEnd type="none" w="sm" len="sm"/>
                        </a:ln>
                      </wps:spPr>
                      <wps:txbx>
                        <w:txbxContent>
                          <w:p w14:paraId="66935736" w14:textId="77777777" w:rsidR="002304D2" w:rsidRDefault="00AE3452">
                            <w:pPr>
                              <w:textDirection w:val="btLr"/>
                            </w:pPr>
                            <w:r>
                              <w:rPr>
                                <w:b/>
                                <w:i/>
                                <w:color w:val="1F3864"/>
                                <w:sz w:val="20"/>
                              </w:rPr>
                              <w:t xml:space="preserve">Office of Academic Effectiveness </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14:anchorId="72D969B3" wp14:editId="7777777">
                <wp:simplePos x="0" y="0"/>
                <wp:positionH relativeFrom="column">
                  <wp:posOffset>1</wp:posOffset>
                </wp:positionH>
                <wp:positionV relativeFrom="paragraph">
                  <wp:posOffset>381000</wp:posOffset>
                </wp:positionV>
                <wp:extent cx="1926107" cy="280188"/>
                <wp:effectExtent l="0" t="0" r="0" b="0"/>
                <wp:wrapNone/>
                <wp:docPr id="1831520187"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1926107" cy="280188"/>
                        </a:xfrm>
                        <a:prstGeom prst="rect"/>
                        <a:ln/>
                      </pic:spPr>
                    </pic:pic>
                  </a:graphicData>
                </a:graphic>
              </wp:anchor>
            </w:drawing>
          </mc:Fallback>
        </mc:AlternateContent>
      </w:r>
    </w:p>
    <w:p w14:paraId="7233EE79" w14:textId="77777777" w:rsidR="002304D2" w:rsidRPr="00ED086B" w:rsidRDefault="002304D2">
      <w:pPr>
        <w:jc w:val="center"/>
        <w:rPr>
          <w:b/>
          <w:sz w:val="28"/>
          <w:szCs w:val="28"/>
        </w:rPr>
      </w:pPr>
    </w:p>
    <w:p w14:paraId="4D5086C7" w14:textId="77777777" w:rsidR="002304D2" w:rsidRPr="00ED086B" w:rsidRDefault="00AE3452">
      <w:pPr>
        <w:jc w:val="center"/>
        <w:rPr>
          <w:b/>
          <w:sz w:val="28"/>
          <w:szCs w:val="28"/>
        </w:rPr>
      </w:pPr>
      <w:r w:rsidRPr="00ED086B">
        <w:rPr>
          <w:b/>
          <w:sz w:val="28"/>
          <w:szCs w:val="28"/>
        </w:rPr>
        <w:t>Academic Degree Program Assessment Quality Rubric</w:t>
      </w:r>
    </w:p>
    <w:p w14:paraId="254F4CA6" w14:textId="77777777" w:rsidR="002304D2" w:rsidRDefault="002304D2">
      <w:pPr>
        <w:jc w:val="center"/>
        <w:rPr>
          <w:b/>
        </w:rPr>
      </w:pPr>
    </w:p>
    <w:p w14:paraId="6E3C334D" w14:textId="18B40A13" w:rsidR="002304D2" w:rsidRDefault="001A3131">
      <w:pPr>
        <w:jc w:val="center"/>
        <w:rPr>
          <w:b/>
        </w:rPr>
      </w:pPr>
      <w:r>
        <w:rPr>
          <w:b/>
        </w:rPr>
        <w:t xml:space="preserve">Academic Degree Program _____________________                                                                     </w:t>
      </w:r>
      <w:r w:rsidR="00AE3452">
        <w:rPr>
          <w:b/>
        </w:rPr>
        <w:t xml:space="preserve">Assessment Cycle: </w:t>
      </w:r>
      <w:r>
        <w:rPr>
          <w:b/>
        </w:rPr>
        <w:t>__________</w:t>
      </w:r>
      <w:r w:rsidR="00AE3452">
        <w:rPr>
          <w:b/>
        </w:rPr>
        <w:t>____</w:t>
      </w:r>
    </w:p>
    <w:p w14:paraId="1688F741" w14:textId="77777777" w:rsidR="002304D2" w:rsidRDefault="002304D2"/>
    <w:tbl>
      <w:tblPr>
        <w:tblStyle w:val="a"/>
        <w:tblW w:w="12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2"/>
        <w:gridCol w:w="2476"/>
        <w:gridCol w:w="2397"/>
        <w:gridCol w:w="2430"/>
        <w:gridCol w:w="3148"/>
      </w:tblGrid>
      <w:tr w:rsidR="00023E64" w14:paraId="73E5D31A" w14:textId="408B6E6A" w:rsidTr="00FA351F">
        <w:trPr>
          <w:trHeight w:val="296"/>
        </w:trPr>
        <w:tc>
          <w:tcPr>
            <w:tcW w:w="2322" w:type="dxa"/>
            <w:shd w:val="clear" w:color="auto" w:fill="093254"/>
          </w:tcPr>
          <w:p w14:paraId="1F8229D8" w14:textId="6D76AC85" w:rsidR="00023E64" w:rsidRDefault="00023E64">
            <w:pPr>
              <w:jc w:val="center"/>
              <w:rPr>
                <w:b/>
              </w:rPr>
            </w:pPr>
            <w:r>
              <w:rPr>
                <w:b/>
              </w:rPr>
              <w:t xml:space="preserve">Beginning </w:t>
            </w:r>
          </w:p>
        </w:tc>
        <w:tc>
          <w:tcPr>
            <w:tcW w:w="2476" w:type="dxa"/>
            <w:shd w:val="clear" w:color="auto" w:fill="093254"/>
          </w:tcPr>
          <w:p w14:paraId="5F8C03E8" w14:textId="14DA547B" w:rsidR="00023E64" w:rsidRDefault="00023E64">
            <w:pPr>
              <w:jc w:val="center"/>
              <w:rPr>
                <w:b/>
              </w:rPr>
            </w:pPr>
            <w:r>
              <w:rPr>
                <w:b/>
              </w:rPr>
              <w:t xml:space="preserve">Developing </w:t>
            </w:r>
          </w:p>
        </w:tc>
        <w:tc>
          <w:tcPr>
            <w:tcW w:w="2397" w:type="dxa"/>
            <w:shd w:val="clear" w:color="auto" w:fill="093254"/>
          </w:tcPr>
          <w:p w14:paraId="197EBD37" w14:textId="544B28AC" w:rsidR="00023E64" w:rsidRDefault="00023E64">
            <w:pPr>
              <w:jc w:val="center"/>
              <w:rPr>
                <w:b/>
              </w:rPr>
            </w:pPr>
            <w:r>
              <w:rPr>
                <w:b/>
              </w:rPr>
              <w:t xml:space="preserve">Mature </w:t>
            </w:r>
          </w:p>
        </w:tc>
        <w:tc>
          <w:tcPr>
            <w:tcW w:w="2430" w:type="dxa"/>
            <w:shd w:val="clear" w:color="auto" w:fill="093254"/>
          </w:tcPr>
          <w:p w14:paraId="2E2DA9F8" w14:textId="19F58B0A" w:rsidR="00023E64" w:rsidRDefault="00023E64">
            <w:pPr>
              <w:jc w:val="center"/>
              <w:rPr>
                <w:b/>
              </w:rPr>
            </w:pPr>
            <w:r>
              <w:rPr>
                <w:b/>
              </w:rPr>
              <w:t xml:space="preserve">Exemplary </w:t>
            </w:r>
          </w:p>
        </w:tc>
        <w:tc>
          <w:tcPr>
            <w:tcW w:w="3148" w:type="dxa"/>
            <w:shd w:val="clear" w:color="auto" w:fill="093254"/>
          </w:tcPr>
          <w:p w14:paraId="4017B68B" w14:textId="41CF37EC" w:rsidR="00023E64" w:rsidRDefault="00023E64">
            <w:pPr>
              <w:jc w:val="center"/>
              <w:rPr>
                <w:b/>
              </w:rPr>
            </w:pPr>
            <w:r>
              <w:rPr>
                <w:b/>
              </w:rPr>
              <w:t>Comments</w:t>
            </w:r>
          </w:p>
        </w:tc>
      </w:tr>
      <w:tr w:rsidR="001A3131" w14:paraId="563AD8D3" w14:textId="68C2CAC2" w:rsidTr="30F11F5D">
        <w:trPr>
          <w:trHeight w:val="579"/>
        </w:trPr>
        <w:tc>
          <w:tcPr>
            <w:tcW w:w="12773" w:type="dxa"/>
            <w:gridSpan w:val="5"/>
            <w:shd w:val="clear" w:color="auto" w:fill="D0D2D3"/>
          </w:tcPr>
          <w:p w14:paraId="078C0724" w14:textId="7EF0F5E1" w:rsidR="001A3131" w:rsidRDefault="001A3131">
            <w:pPr>
              <w:rPr>
                <w:b/>
              </w:rPr>
            </w:pPr>
            <w:r>
              <w:rPr>
                <w:b/>
              </w:rPr>
              <w:t>Step 1: Expected Program-Level Student Learning Outcomes</w:t>
            </w:r>
            <w:r w:rsidR="005B4009">
              <w:rPr>
                <w:b/>
              </w:rPr>
              <w:t xml:space="preserve"> (PL-SLOs)</w:t>
            </w:r>
          </w:p>
          <w:p w14:paraId="13E973A2" w14:textId="21FA99D1" w:rsidR="001A3131" w:rsidRDefault="001A3131">
            <w:pPr>
              <w:rPr>
                <w:b/>
              </w:rPr>
            </w:pPr>
            <w:r>
              <w:t>Specified knowledge, skills, abilities or attitudes that students are expected to attain by the end of a program of study.</w:t>
            </w:r>
          </w:p>
        </w:tc>
      </w:tr>
      <w:tr w:rsidR="00023E64" w14:paraId="1A73B2DC" w14:textId="7E05CAB1" w:rsidTr="00D86247">
        <w:trPr>
          <w:trHeight w:val="2934"/>
        </w:trPr>
        <w:tc>
          <w:tcPr>
            <w:tcW w:w="2322" w:type="dxa"/>
          </w:tcPr>
          <w:p w14:paraId="2A9CF789" w14:textId="77777777" w:rsidR="00023E64" w:rsidRPr="001A3131" w:rsidRDefault="00023E64">
            <w:pPr>
              <w:rPr>
                <w:sz w:val="22"/>
                <w:szCs w:val="22"/>
              </w:rPr>
            </w:pPr>
            <w:r w:rsidRPr="001A3131">
              <w:rPr>
                <w:sz w:val="22"/>
                <w:szCs w:val="22"/>
              </w:rPr>
              <w:t>PL-SLOs are either absent or do not reflect specific knowledge, skills, abilities, or attitudes that students are expected to attain by the end of the program.</w:t>
            </w:r>
          </w:p>
        </w:tc>
        <w:tc>
          <w:tcPr>
            <w:tcW w:w="2476" w:type="dxa"/>
          </w:tcPr>
          <w:p w14:paraId="5DC8703E" w14:textId="77777777" w:rsidR="00023E64" w:rsidRPr="001A3131" w:rsidRDefault="00023E64">
            <w:pPr>
              <w:rPr>
                <w:sz w:val="22"/>
                <w:szCs w:val="22"/>
              </w:rPr>
            </w:pPr>
            <w:r w:rsidRPr="001A3131">
              <w:rPr>
                <w:sz w:val="22"/>
                <w:szCs w:val="22"/>
              </w:rPr>
              <w:t>PL-SLOs are present but some include the use of imprecise verbs (i.e., know, understand) and/or fails to sufficiently articulate the knowledge, skills, abilities or attitudes that students are expected to attain by the end of the program.</w:t>
            </w:r>
          </w:p>
          <w:p w14:paraId="62D11749" w14:textId="6B0F35F8" w:rsidR="00023E64" w:rsidRPr="001A3131" w:rsidRDefault="00023E64">
            <w:pPr>
              <w:rPr>
                <w:sz w:val="22"/>
                <w:szCs w:val="22"/>
              </w:rPr>
            </w:pPr>
          </w:p>
        </w:tc>
        <w:tc>
          <w:tcPr>
            <w:tcW w:w="2397" w:type="dxa"/>
          </w:tcPr>
          <w:p w14:paraId="0A774788" w14:textId="77777777" w:rsidR="00023E64" w:rsidRPr="001A3131" w:rsidRDefault="00023E64">
            <w:pPr>
              <w:rPr>
                <w:sz w:val="22"/>
                <w:szCs w:val="22"/>
              </w:rPr>
            </w:pPr>
            <w:r w:rsidRPr="001A3131">
              <w:rPr>
                <w:sz w:val="22"/>
                <w:szCs w:val="22"/>
              </w:rPr>
              <w:t>The majority of PL-SLOs include the use of precise verbs and articulate the specific knowledge, skills, abilities or attitudes that students are expected to attain by the end of the program.</w:t>
            </w:r>
          </w:p>
        </w:tc>
        <w:tc>
          <w:tcPr>
            <w:tcW w:w="2430" w:type="dxa"/>
          </w:tcPr>
          <w:p w14:paraId="1CFFD120" w14:textId="77777777" w:rsidR="00023E64" w:rsidRPr="001A3131" w:rsidRDefault="00023E64">
            <w:pPr>
              <w:rPr>
                <w:sz w:val="22"/>
                <w:szCs w:val="22"/>
              </w:rPr>
            </w:pPr>
            <w:r w:rsidRPr="001A3131">
              <w:rPr>
                <w:sz w:val="22"/>
                <w:szCs w:val="22"/>
              </w:rPr>
              <w:t>All PL-SLOs include the use of precise verbs and articulate the specific knowledge, skills, abilities or attitudes that students are expected to attain by the end of the program.</w:t>
            </w:r>
          </w:p>
        </w:tc>
        <w:tc>
          <w:tcPr>
            <w:tcW w:w="3148" w:type="dxa"/>
          </w:tcPr>
          <w:p w14:paraId="3F3DD506" w14:textId="77777777" w:rsidR="00023E64" w:rsidRPr="001A3131" w:rsidRDefault="00023E64">
            <w:pPr>
              <w:rPr>
                <w:sz w:val="22"/>
                <w:szCs w:val="22"/>
              </w:rPr>
            </w:pPr>
          </w:p>
        </w:tc>
      </w:tr>
      <w:tr w:rsidR="001A3131" w14:paraId="7592B4A9" w14:textId="4222103C" w:rsidTr="30F11F5D">
        <w:trPr>
          <w:trHeight w:val="875"/>
        </w:trPr>
        <w:tc>
          <w:tcPr>
            <w:tcW w:w="12773" w:type="dxa"/>
            <w:gridSpan w:val="5"/>
            <w:shd w:val="clear" w:color="auto" w:fill="D0D2D3"/>
          </w:tcPr>
          <w:p w14:paraId="63029A0D" w14:textId="77777777" w:rsidR="001A3131" w:rsidRDefault="001A3131">
            <w:pPr>
              <w:rPr>
                <w:b/>
                <w:i/>
              </w:rPr>
            </w:pPr>
            <w:r>
              <w:rPr>
                <w:b/>
                <w:i/>
              </w:rPr>
              <w:t>1-1: Curriculum Map</w:t>
            </w:r>
          </w:p>
          <w:p w14:paraId="2FD5AB75" w14:textId="4D2E7C1E" w:rsidR="001A3131" w:rsidRDefault="001A3131">
            <w:pPr>
              <w:rPr>
                <w:b/>
                <w:i/>
              </w:rPr>
            </w:pPr>
            <w:r>
              <w:t>A graphical representation of the relationship that exist</w:t>
            </w:r>
            <w:r w:rsidR="004C53AA">
              <w:t>s</w:t>
            </w:r>
            <w:r>
              <w:t xml:space="preserve"> between the courses and other learning experiences in a program and the program’s expected student learning outcomes.  </w:t>
            </w:r>
          </w:p>
        </w:tc>
      </w:tr>
      <w:tr w:rsidR="00023E64" w14:paraId="70B90183" w14:textId="331F834B" w:rsidTr="006D6A06">
        <w:trPr>
          <w:trHeight w:val="710"/>
        </w:trPr>
        <w:tc>
          <w:tcPr>
            <w:tcW w:w="2322" w:type="dxa"/>
          </w:tcPr>
          <w:p w14:paraId="1829A6E4" w14:textId="77777777" w:rsidR="00023E64" w:rsidRPr="001A3131" w:rsidRDefault="00023E64">
            <w:pPr>
              <w:rPr>
                <w:sz w:val="22"/>
                <w:szCs w:val="22"/>
              </w:rPr>
            </w:pPr>
            <w:r w:rsidRPr="001A3131">
              <w:rPr>
                <w:sz w:val="22"/>
                <w:szCs w:val="22"/>
              </w:rPr>
              <w:t>No Curriculum Map included in report</w:t>
            </w:r>
          </w:p>
        </w:tc>
        <w:tc>
          <w:tcPr>
            <w:tcW w:w="2476" w:type="dxa"/>
          </w:tcPr>
          <w:p w14:paraId="10F43719" w14:textId="228E9118" w:rsidR="00023E64" w:rsidRPr="001A3131" w:rsidRDefault="00023E64">
            <w:pPr>
              <w:rPr>
                <w:sz w:val="22"/>
                <w:szCs w:val="22"/>
              </w:rPr>
            </w:pPr>
            <w:r w:rsidRPr="001A3131">
              <w:rPr>
                <w:sz w:val="22"/>
                <w:szCs w:val="22"/>
              </w:rPr>
              <w:t>The Curriculum Map is incomplete and only identifies where some of the outcomes are assessed.</w:t>
            </w:r>
          </w:p>
        </w:tc>
        <w:tc>
          <w:tcPr>
            <w:tcW w:w="2397" w:type="dxa"/>
          </w:tcPr>
          <w:p w14:paraId="03F26B64" w14:textId="6E80F69C" w:rsidR="00023E64" w:rsidRPr="001A3131" w:rsidRDefault="00023E64">
            <w:pPr>
              <w:rPr>
                <w:sz w:val="22"/>
                <w:szCs w:val="22"/>
              </w:rPr>
            </w:pPr>
            <w:r w:rsidRPr="001A3131">
              <w:rPr>
                <w:sz w:val="22"/>
                <w:szCs w:val="22"/>
              </w:rPr>
              <w:t xml:space="preserve">The Curriculum Map identifies where each of the outcomes are assessed for some level of mastery by the end of the degree program. </w:t>
            </w:r>
          </w:p>
        </w:tc>
        <w:tc>
          <w:tcPr>
            <w:tcW w:w="2430" w:type="dxa"/>
          </w:tcPr>
          <w:p w14:paraId="060E7C60" w14:textId="2E81823D" w:rsidR="00023E64" w:rsidRPr="001A3131" w:rsidRDefault="00023E64">
            <w:pPr>
              <w:rPr>
                <w:sz w:val="22"/>
                <w:szCs w:val="22"/>
              </w:rPr>
            </w:pPr>
            <w:r w:rsidRPr="30F11F5D">
              <w:rPr>
                <w:sz w:val="22"/>
                <w:szCs w:val="22"/>
              </w:rPr>
              <w:t xml:space="preserve">The Curriculum Map identifies where each of the outcomes are assessed and shows courses and/or other learning experiences where students have opportunities to reinforce knowledge, </w:t>
            </w:r>
            <w:r w:rsidRPr="30F11F5D">
              <w:rPr>
                <w:sz w:val="22"/>
                <w:szCs w:val="22"/>
              </w:rPr>
              <w:lastRenderedPageBreak/>
              <w:t>and practice required skills.</w:t>
            </w:r>
          </w:p>
        </w:tc>
        <w:tc>
          <w:tcPr>
            <w:tcW w:w="3148" w:type="dxa"/>
          </w:tcPr>
          <w:p w14:paraId="5AFC9B47" w14:textId="77777777" w:rsidR="00023E64" w:rsidRPr="001A3131" w:rsidRDefault="00023E64">
            <w:pPr>
              <w:rPr>
                <w:sz w:val="22"/>
                <w:szCs w:val="22"/>
              </w:rPr>
            </w:pPr>
          </w:p>
        </w:tc>
      </w:tr>
      <w:tr w:rsidR="001A3131" w14:paraId="1FDFB20D" w14:textId="27DDD420" w:rsidTr="30F11F5D">
        <w:trPr>
          <w:trHeight w:val="296"/>
        </w:trPr>
        <w:tc>
          <w:tcPr>
            <w:tcW w:w="12773" w:type="dxa"/>
            <w:gridSpan w:val="5"/>
            <w:shd w:val="clear" w:color="auto" w:fill="D0D2D3"/>
          </w:tcPr>
          <w:p w14:paraId="041FA798" w14:textId="06E819C2" w:rsidR="001A3131" w:rsidRDefault="001A3131">
            <w:pPr>
              <w:rPr>
                <w:b/>
              </w:rPr>
            </w:pPr>
            <w:r>
              <w:rPr>
                <w:b/>
              </w:rPr>
              <w:t>Step 2: Identify Appropriate Measures (Direct/Indirect)</w:t>
            </w:r>
          </w:p>
        </w:tc>
      </w:tr>
      <w:tr w:rsidR="00023E64" w14:paraId="51464CE6" w14:textId="4D6D2F23" w:rsidTr="00853879">
        <w:trPr>
          <w:trHeight w:val="3077"/>
        </w:trPr>
        <w:tc>
          <w:tcPr>
            <w:tcW w:w="2322" w:type="dxa"/>
          </w:tcPr>
          <w:p w14:paraId="63BE707E" w14:textId="4524834D" w:rsidR="00023E64" w:rsidRPr="001A3131" w:rsidRDefault="00023E64">
            <w:pPr>
              <w:rPr>
                <w:sz w:val="22"/>
                <w:szCs w:val="22"/>
              </w:rPr>
            </w:pPr>
            <w:r w:rsidRPr="001A3131">
              <w:rPr>
                <w:sz w:val="22"/>
                <w:szCs w:val="22"/>
              </w:rPr>
              <w:t>No direct or indirect measures used to assess student learning.</w:t>
            </w:r>
          </w:p>
        </w:tc>
        <w:tc>
          <w:tcPr>
            <w:tcW w:w="2476" w:type="dxa"/>
          </w:tcPr>
          <w:p w14:paraId="1BEE6E76" w14:textId="3113D4A1" w:rsidR="00023E64" w:rsidRPr="001A3131" w:rsidRDefault="00023E64">
            <w:pPr>
              <w:rPr>
                <w:sz w:val="22"/>
                <w:szCs w:val="22"/>
              </w:rPr>
            </w:pPr>
            <w:r w:rsidRPr="001A3131">
              <w:rPr>
                <w:sz w:val="22"/>
                <w:szCs w:val="22"/>
              </w:rPr>
              <w:t>Some outcomes are assessed with direct measures but their use is inconsistent.</w:t>
            </w:r>
          </w:p>
        </w:tc>
        <w:tc>
          <w:tcPr>
            <w:tcW w:w="2397" w:type="dxa"/>
          </w:tcPr>
          <w:p w14:paraId="251072CB" w14:textId="35F170F2" w:rsidR="00023E64" w:rsidRPr="001A3131" w:rsidRDefault="00023E64">
            <w:pPr>
              <w:rPr>
                <w:sz w:val="22"/>
                <w:szCs w:val="22"/>
              </w:rPr>
            </w:pPr>
            <w:r w:rsidRPr="001A3131">
              <w:rPr>
                <w:sz w:val="22"/>
                <w:szCs w:val="22"/>
              </w:rPr>
              <w:t xml:space="preserve">All student learning outcomes are assessed using direct measures and occasionally include the use of indirect measures that are appropriate for the outcome.  </w:t>
            </w:r>
          </w:p>
        </w:tc>
        <w:tc>
          <w:tcPr>
            <w:tcW w:w="2430" w:type="dxa"/>
          </w:tcPr>
          <w:p w14:paraId="0310ABFE" w14:textId="551BD90F" w:rsidR="00023E64" w:rsidRPr="001A3131" w:rsidRDefault="00023E64" w:rsidP="00686A78">
            <w:pPr>
              <w:widowControl w:val="0"/>
              <w:pBdr>
                <w:top w:val="nil"/>
                <w:left w:val="nil"/>
                <w:bottom w:val="nil"/>
                <w:right w:val="nil"/>
                <w:between w:val="nil"/>
              </w:pBdr>
              <w:spacing w:before="93" w:line="249" w:lineRule="auto"/>
              <w:ind w:right="723"/>
              <w:rPr>
                <w:color w:val="000000"/>
                <w:sz w:val="22"/>
                <w:szCs w:val="22"/>
              </w:rPr>
            </w:pPr>
            <w:r w:rsidRPr="001A3131">
              <w:rPr>
                <w:color w:val="000000"/>
                <w:sz w:val="22"/>
                <w:szCs w:val="22"/>
              </w:rPr>
              <w:t>All student learning outcomes are evaluated using multiple direct and indirect measures that are appropriate for the outcome.</w:t>
            </w:r>
          </w:p>
        </w:tc>
        <w:tc>
          <w:tcPr>
            <w:tcW w:w="3148" w:type="dxa"/>
          </w:tcPr>
          <w:p w14:paraId="70B61F0A" w14:textId="77777777" w:rsidR="00023E64" w:rsidRPr="001A3131" w:rsidRDefault="00023E64">
            <w:pPr>
              <w:rPr>
                <w:sz w:val="22"/>
                <w:szCs w:val="22"/>
              </w:rPr>
            </w:pPr>
          </w:p>
        </w:tc>
      </w:tr>
      <w:tr w:rsidR="001A3131" w14:paraId="0DF91BCD" w14:textId="15D1ADDC" w:rsidTr="30F11F5D">
        <w:trPr>
          <w:trHeight w:val="579"/>
        </w:trPr>
        <w:tc>
          <w:tcPr>
            <w:tcW w:w="12773" w:type="dxa"/>
            <w:gridSpan w:val="5"/>
            <w:shd w:val="clear" w:color="auto" w:fill="D0D2D3"/>
          </w:tcPr>
          <w:p w14:paraId="60ED1DD3" w14:textId="77777777" w:rsidR="001A3131" w:rsidRDefault="001A3131">
            <w:pPr>
              <w:rPr>
                <w:b/>
              </w:rPr>
            </w:pPr>
            <w:r>
              <w:rPr>
                <w:b/>
              </w:rPr>
              <w:t>Step 3: Establish Acceptable Targets for Performance</w:t>
            </w:r>
          </w:p>
          <w:p w14:paraId="280781B4" w14:textId="039E1115" w:rsidR="001A3131" w:rsidRDefault="001A3131">
            <w:pPr>
              <w:rPr>
                <w:b/>
              </w:rPr>
            </w:pPr>
            <w:r>
              <w:t>The expected level of performance or the benchmark indicator for success.</w:t>
            </w:r>
          </w:p>
        </w:tc>
      </w:tr>
      <w:tr w:rsidR="00023E64" w14:paraId="27A81E85" w14:textId="43079362" w:rsidTr="0012116E">
        <w:trPr>
          <w:trHeight w:val="3840"/>
        </w:trPr>
        <w:tc>
          <w:tcPr>
            <w:tcW w:w="2322" w:type="dxa"/>
            <w:tcBorders>
              <w:top w:val="single" w:sz="8" w:space="0" w:color="355381"/>
              <w:left w:val="single" w:sz="8" w:space="0" w:color="355381"/>
              <w:bottom w:val="single" w:sz="8" w:space="0" w:color="355381"/>
              <w:right w:val="single" w:sz="8" w:space="0" w:color="355381"/>
            </w:tcBorders>
            <w:tcMar>
              <w:top w:w="100" w:type="dxa"/>
              <w:left w:w="100" w:type="dxa"/>
              <w:bottom w:w="100" w:type="dxa"/>
              <w:right w:w="100" w:type="dxa"/>
            </w:tcMar>
          </w:tcPr>
          <w:p w14:paraId="28AC34BB" w14:textId="637A017B" w:rsidR="00023E64" w:rsidRPr="001A3131" w:rsidRDefault="00023E64" w:rsidP="00382759">
            <w:pPr>
              <w:spacing w:before="100"/>
              <w:rPr>
                <w:sz w:val="22"/>
                <w:szCs w:val="22"/>
              </w:rPr>
            </w:pPr>
            <w:r w:rsidRPr="001A3131">
              <w:rPr>
                <w:sz w:val="22"/>
                <w:szCs w:val="22"/>
              </w:rPr>
              <w:t>No acceptable targets for performance are included for the measures associated with the outcomes.</w:t>
            </w:r>
          </w:p>
        </w:tc>
        <w:tc>
          <w:tcPr>
            <w:tcW w:w="2476" w:type="dxa"/>
            <w:tcBorders>
              <w:top w:val="single" w:sz="8" w:space="0" w:color="355381"/>
              <w:left w:val="nil"/>
              <w:bottom w:val="single" w:sz="8" w:space="0" w:color="355381"/>
              <w:right w:val="single" w:sz="8" w:space="0" w:color="355381"/>
            </w:tcBorders>
            <w:tcMar>
              <w:top w:w="100" w:type="dxa"/>
              <w:left w:w="100" w:type="dxa"/>
              <w:bottom w:w="100" w:type="dxa"/>
              <w:right w:w="100" w:type="dxa"/>
            </w:tcMar>
          </w:tcPr>
          <w:p w14:paraId="3DFD69CB" w14:textId="77777777" w:rsidR="00023E64" w:rsidRDefault="00023E64" w:rsidP="00686A78">
            <w:pPr>
              <w:spacing w:before="100" w:line="247" w:lineRule="auto"/>
              <w:ind w:right="120"/>
              <w:rPr>
                <w:sz w:val="22"/>
                <w:szCs w:val="22"/>
              </w:rPr>
            </w:pPr>
            <w:r w:rsidRPr="001A3131">
              <w:rPr>
                <w:sz w:val="22"/>
                <w:szCs w:val="22"/>
              </w:rPr>
              <w:t>Acceptable targets for performance are included for some of the measures associated with the outcomes, but they generally lack specificity as to the desired performance levels</w:t>
            </w:r>
            <w:r>
              <w:rPr>
                <w:sz w:val="22"/>
                <w:szCs w:val="22"/>
              </w:rPr>
              <w:t xml:space="preserve">, and their alignment to the measures and outcomes are unclear.  </w:t>
            </w:r>
          </w:p>
          <w:p w14:paraId="7C76B21D" w14:textId="77777777" w:rsidR="00023E64" w:rsidRDefault="00023E64" w:rsidP="00686A78">
            <w:pPr>
              <w:spacing w:before="100" w:line="247" w:lineRule="auto"/>
              <w:ind w:right="120"/>
              <w:rPr>
                <w:sz w:val="22"/>
                <w:szCs w:val="22"/>
              </w:rPr>
            </w:pPr>
          </w:p>
          <w:p w14:paraId="716FB8AE" w14:textId="3DD055C1" w:rsidR="00023E64" w:rsidRPr="001A3131" w:rsidRDefault="00023E64" w:rsidP="00686A78">
            <w:pPr>
              <w:spacing w:before="100" w:line="247" w:lineRule="auto"/>
              <w:ind w:right="120"/>
              <w:rPr>
                <w:sz w:val="22"/>
                <w:szCs w:val="22"/>
              </w:rPr>
            </w:pPr>
          </w:p>
        </w:tc>
        <w:tc>
          <w:tcPr>
            <w:tcW w:w="2397" w:type="dxa"/>
            <w:tcBorders>
              <w:top w:val="single" w:sz="8" w:space="0" w:color="355381"/>
              <w:left w:val="nil"/>
              <w:bottom w:val="single" w:sz="8" w:space="0" w:color="355381"/>
              <w:right w:val="single" w:sz="8" w:space="0" w:color="355381"/>
            </w:tcBorders>
            <w:tcMar>
              <w:top w:w="100" w:type="dxa"/>
              <w:left w:w="100" w:type="dxa"/>
              <w:bottom w:w="100" w:type="dxa"/>
              <w:right w:w="100" w:type="dxa"/>
            </w:tcMar>
          </w:tcPr>
          <w:p w14:paraId="660CE7BD" w14:textId="53046AD5" w:rsidR="00023E64" w:rsidRPr="001A3131" w:rsidRDefault="00023E64" w:rsidP="00686A78">
            <w:pPr>
              <w:spacing w:before="100" w:line="247" w:lineRule="auto"/>
              <w:ind w:right="640"/>
              <w:rPr>
                <w:sz w:val="22"/>
                <w:szCs w:val="22"/>
              </w:rPr>
            </w:pPr>
            <w:r w:rsidRPr="001A3131">
              <w:rPr>
                <w:sz w:val="22"/>
                <w:szCs w:val="22"/>
              </w:rPr>
              <w:t>Ac</w:t>
            </w:r>
            <w:r>
              <w:rPr>
                <w:sz w:val="22"/>
                <w:szCs w:val="22"/>
              </w:rPr>
              <w:t>ceptable</w:t>
            </w:r>
            <w:r w:rsidRPr="001A3131">
              <w:rPr>
                <w:sz w:val="22"/>
                <w:szCs w:val="22"/>
              </w:rPr>
              <w:t xml:space="preserve"> targets for performance are included and specify desired performance levels that are appropriately aligned to measures and outcomes.</w:t>
            </w:r>
          </w:p>
        </w:tc>
        <w:tc>
          <w:tcPr>
            <w:tcW w:w="2430" w:type="dxa"/>
            <w:tcBorders>
              <w:top w:val="single" w:sz="8" w:space="0" w:color="355381"/>
              <w:left w:val="nil"/>
              <w:bottom w:val="single" w:sz="8" w:space="0" w:color="355381"/>
              <w:right w:val="single" w:sz="8" w:space="0" w:color="355381"/>
            </w:tcBorders>
            <w:tcMar>
              <w:top w:w="100" w:type="dxa"/>
              <w:left w:w="100" w:type="dxa"/>
              <w:bottom w:w="100" w:type="dxa"/>
              <w:right w:w="100" w:type="dxa"/>
            </w:tcMar>
          </w:tcPr>
          <w:p w14:paraId="64495414" w14:textId="4C021744" w:rsidR="00023E64" w:rsidRDefault="00023E64" w:rsidP="001A3131">
            <w:pPr>
              <w:spacing w:before="100" w:line="247" w:lineRule="auto"/>
              <w:ind w:right="320"/>
              <w:rPr>
                <w:sz w:val="22"/>
                <w:szCs w:val="22"/>
              </w:rPr>
            </w:pPr>
            <w:r w:rsidRPr="001A3131">
              <w:rPr>
                <w:sz w:val="22"/>
                <w:szCs w:val="22"/>
              </w:rPr>
              <w:t>A</w:t>
            </w:r>
            <w:r>
              <w:rPr>
                <w:sz w:val="22"/>
                <w:szCs w:val="22"/>
              </w:rPr>
              <w:t>cceptable</w:t>
            </w:r>
            <w:r w:rsidRPr="001A3131">
              <w:rPr>
                <w:sz w:val="22"/>
                <w:szCs w:val="22"/>
              </w:rPr>
              <w:t xml:space="preserve"> targets for performance are included and specify desired performance levels that are appropriately aligned to measures and outcomes and reflect the use of past performance data in stretching performance levels.</w:t>
            </w:r>
          </w:p>
          <w:p w14:paraId="23188756" w14:textId="77777777" w:rsidR="00023E64" w:rsidRDefault="00023E64" w:rsidP="001A3131">
            <w:pPr>
              <w:spacing w:before="100" w:line="247" w:lineRule="auto"/>
              <w:ind w:right="320"/>
              <w:rPr>
                <w:sz w:val="22"/>
                <w:szCs w:val="22"/>
              </w:rPr>
            </w:pPr>
          </w:p>
          <w:p w14:paraId="182339AB" w14:textId="2477CDA2" w:rsidR="00023E64" w:rsidRPr="001A3131" w:rsidRDefault="00023E64" w:rsidP="001A3131">
            <w:pPr>
              <w:spacing w:before="100" w:line="247" w:lineRule="auto"/>
              <w:ind w:right="320"/>
              <w:rPr>
                <w:sz w:val="22"/>
                <w:szCs w:val="22"/>
              </w:rPr>
            </w:pPr>
          </w:p>
        </w:tc>
        <w:tc>
          <w:tcPr>
            <w:tcW w:w="3148" w:type="dxa"/>
          </w:tcPr>
          <w:p w14:paraId="14ADEAE6" w14:textId="77777777" w:rsidR="00023E64" w:rsidRPr="001A3131" w:rsidRDefault="00023E64">
            <w:pPr>
              <w:rPr>
                <w:sz w:val="22"/>
                <w:szCs w:val="22"/>
              </w:rPr>
            </w:pPr>
          </w:p>
        </w:tc>
      </w:tr>
      <w:tr w:rsidR="001A3131" w14:paraId="6A41E3EA" w14:textId="6F193A4A" w:rsidTr="30F11F5D">
        <w:trPr>
          <w:trHeight w:val="875"/>
        </w:trPr>
        <w:tc>
          <w:tcPr>
            <w:tcW w:w="12773" w:type="dxa"/>
            <w:gridSpan w:val="5"/>
            <w:shd w:val="clear" w:color="auto" w:fill="D0D2D3"/>
          </w:tcPr>
          <w:p w14:paraId="734FC70E" w14:textId="77777777" w:rsidR="001A3131" w:rsidRDefault="001A3131">
            <w:pPr>
              <w:rPr>
                <w:b/>
              </w:rPr>
            </w:pPr>
            <w:r>
              <w:rPr>
                <w:b/>
              </w:rPr>
              <w:lastRenderedPageBreak/>
              <w:t xml:space="preserve">Step 4: Summary of Actual Results </w:t>
            </w:r>
          </w:p>
          <w:p w14:paraId="35DE26B0" w14:textId="56944EDC" w:rsidR="001A3131" w:rsidRDefault="001A3131">
            <w:pPr>
              <w:rPr>
                <w:b/>
              </w:rPr>
            </w:pPr>
            <w:r>
              <w:t xml:space="preserve">A descriptive summary of the data collected at the measure level in alignment with the outcome.  The summary should include where appropriate the specific percentage and sample size in alignment with the target for performance. </w:t>
            </w:r>
          </w:p>
        </w:tc>
      </w:tr>
      <w:tr w:rsidR="00023E64" w14:paraId="1107C739" w14:textId="267F06E1" w:rsidTr="00BC1BED">
        <w:trPr>
          <w:trHeight w:val="7556"/>
        </w:trPr>
        <w:tc>
          <w:tcPr>
            <w:tcW w:w="2322" w:type="dxa"/>
            <w:tcBorders>
              <w:top w:val="single" w:sz="8" w:space="0" w:color="355381"/>
              <w:left w:val="single" w:sz="8" w:space="0" w:color="355381"/>
              <w:bottom w:val="single" w:sz="8" w:space="0" w:color="355381"/>
              <w:right w:val="single" w:sz="8" w:space="0" w:color="355381"/>
            </w:tcBorders>
            <w:tcMar>
              <w:top w:w="100" w:type="dxa"/>
              <w:left w:w="100" w:type="dxa"/>
              <w:bottom w:w="100" w:type="dxa"/>
              <w:right w:w="100" w:type="dxa"/>
            </w:tcMar>
          </w:tcPr>
          <w:p w14:paraId="7CD17A1F" w14:textId="2B879C6D" w:rsidR="00023E64" w:rsidRPr="001A3131" w:rsidRDefault="00023E64" w:rsidP="00686A78">
            <w:pPr>
              <w:spacing w:before="100" w:line="247" w:lineRule="auto"/>
              <w:ind w:right="1080"/>
              <w:rPr>
                <w:sz w:val="22"/>
                <w:szCs w:val="22"/>
              </w:rPr>
            </w:pPr>
            <w:r w:rsidRPr="001A3131">
              <w:rPr>
                <w:sz w:val="22"/>
                <w:szCs w:val="22"/>
              </w:rPr>
              <w:t>No summary of actual results reported.</w:t>
            </w:r>
          </w:p>
        </w:tc>
        <w:tc>
          <w:tcPr>
            <w:tcW w:w="2476" w:type="dxa"/>
            <w:tcBorders>
              <w:top w:val="single" w:sz="8" w:space="0" w:color="355381"/>
              <w:left w:val="nil"/>
              <w:bottom w:val="single" w:sz="8" w:space="0" w:color="355381"/>
              <w:right w:val="single" w:sz="8" w:space="0" w:color="355381"/>
            </w:tcBorders>
            <w:tcMar>
              <w:top w:w="100" w:type="dxa"/>
              <w:left w:w="100" w:type="dxa"/>
              <w:bottom w:w="100" w:type="dxa"/>
              <w:right w:w="100" w:type="dxa"/>
            </w:tcMar>
          </w:tcPr>
          <w:p w14:paraId="3A7C99FA" w14:textId="6368A060" w:rsidR="00023E64" w:rsidRPr="001A3131" w:rsidRDefault="00023E64" w:rsidP="00686A78">
            <w:pPr>
              <w:spacing w:line="244" w:lineRule="auto"/>
              <w:ind w:right="720"/>
              <w:rPr>
                <w:sz w:val="22"/>
                <w:szCs w:val="22"/>
              </w:rPr>
            </w:pPr>
            <w:r w:rsidRPr="001A3131">
              <w:rPr>
                <w:sz w:val="22"/>
                <w:szCs w:val="22"/>
              </w:rPr>
              <w:t>Summary of actual results reported for some measures, however they are vague, making it difficult to determine the extent to which the outcomes are achieved and where appropriate are not disaggregated for degree programs with on-line and/or multi-campus locations.</w:t>
            </w:r>
          </w:p>
        </w:tc>
        <w:tc>
          <w:tcPr>
            <w:tcW w:w="2397" w:type="dxa"/>
            <w:tcBorders>
              <w:top w:val="single" w:sz="8" w:space="0" w:color="355381"/>
              <w:left w:val="nil"/>
              <w:bottom w:val="single" w:sz="8" w:space="0" w:color="355381"/>
              <w:right w:val="single" w:sz="8" w:space="0" w:color="355381"/>
            </w:tcBorders>
            <w:tcMar>
              <w:top w:w="100" w:type="dxa"/>
              <w:left w:w="100" w:type="dxa"/>
              <w:bottom w:w="100" w:type="dxa"/>
              <w:right w:w="100" w:type="dxa"/>
            </w:tcMar>
          </w:tcPr>
          <w:p w14:paraId="592BEE46" w14:textId="7F1183ED" w:rsidR="00023E64" w:rsidRPr="001A3131" w:rsidRDefault="00023E64" w:rsidP="00686A78">
            <w:pPr>
              <w:spacing w:before="100" w:line="247" w:lineRule="auto"/>
              <w:ind w:right="100"/>
              <w:rPr>
                <w:sz w:val="22"/>
                <w:szCs w:val="22"/>
              </w:rPr>
            </w:pPr>
            <w:r w:rsidRPr="001A3131">
              <w:rPr>
                <w:sz w:val="22"/>
                <w:szCs w:val="22"/>
              </w:rPr>
              <w:t xml:space="preserve">Summary of actual results are clearly reported in alignment with target performance levels to included sample size/population making it clear the extent to which the outcome </w:t>
            </w:r>
            <w:proofErr w:type="gramStart"/>
            <w:r w:rsidRPr="001A3131">
              <w:rPr>
                <w:sz w:val="22"/>
                <w:szCs w:val="22"/>
              </w:rPr>
              <w:t>are</w:t>
            </w:r>
            <w:proofErr w:type="gramEnd"/>
            <w:r w:rsidRPr="001A3131">
              <w:rPr>
                <w:sz w:val="22"/>
                <w:szCs w:val="22"/>
              </w:rPr>
              <w:t xml:space="preserve"> achieved.  This data is disaggregated by location and modality where appropriate for degree programs that are offered on-line and at other campus locations.  </w:t>
            </w:r>
          </w:p>
        </w:tc>
        <w:tc>
          <w:tcPr>
            <w:tcW w:w="2430" w:type="dxa"/>
            <w:tcBorders>
              <w:top w:val="single" w:sz="8" w:space="0" w:color="355381"/>
              <w:left w:val="nil"/>
              <w:bottom w:val="single" w:sz="8" w:space="0" w:color="355381"/>
              <w:right w:val="single" w:sz="8" w:space="0" w:color="355381"/>
            </w:tcBorders>
            <w:tcMar>
              <w:top w:w="100" w:type="dxa"/>
              <w:left w:w="100" w:type="dxa"/>
              <w:bottom w:w="100" w:type="dxa"/>
              <w:right w:w="100" w:type="dxa"/>
            </w:tcMar>
          </w:tcPr>
          <w:p w14:paraId="48047BC6" w14:textId="2FA9F86A" w:rsidR="00023E64" w:rsidRPr="001A3131" w:rsidRDefault="00023E64" w:rsidP="00686A78">
            <w:pPr>
              <w:spacing w:before="100" w:line="247" w:lineRule="auto"/>
              <w:ind w:right="120"/>
              <w:rPr>
                <w:sz w:val="22"/>
                <w:szCs w:val="22"/>
              </w:rPr>
            </w:pPr>
            <w:r w:rsidRPr="1C87F112">
              <w:rPr>
                <w:sz w:val="22"/>
                <w:szCs w:val="22"/>
              </w:rPr>
              <w:t xml:space="preserve">Summary of actual results are clearly reported in alignment with target performance levels to included sample size/population making it clear the extent to which the outcomes are achieved.  This data is disaggregated by location and modality where appropriate for degree programs that are offered on-line and at other campus locations.  </w:t>
            </w:r>
          </w:p>
          <w:p w14:paraId="4CD25494" w14:textId="77777777" w:rsidR="00023E64" w:rsidRPr="001A3131" w:rsidRDefault="00023E64" w:rsidP="00686A78">
            <w:pPr>
              <w:spacing w:before="100" w:line="247" w:lineRule="auto"/>
              <w:ind w:right="120"/>
              <w:rPr>
                <w:sz w:val="22"/>
                <w:szCs w:val="22"/>
              </w:rPr>
            </w:pPr>
          </w:p>
          <w:p w14:paraId="16069FD2" w14:textId="77777777" w:rsidR="00023E64" w:rsidRDefault="00023E64" w:rsidP="00686A78">
            <w:pPr>
              <w:spacing w:before="100" w:line="247" w:lineRule="auto"/>
              <w:ind w:right="120"/>
              <w:rPr>
                <w:sz w:val="22"/>
                <w:szCs w:val="22"/>
              </w:rPr>
            </w:pPr>
            <w:r w:rsidRPr="001A3131">
              <w:rPr>
                <w:sz w:val="22"/>
                <w:szCs w:val="22"/>
              </w:rPr>
              <w:t xml:space="preserve">The results reported reflect an equity-minded approach that captures performance across student characteristics (e.g., race/ethnicity, gender etc.) where appropriate.  </w:t>
            </w:r>
          </w:p>
          <w:p w14:paraId="0993FF62" w14:textId="77777777" w:rsidR="00023E64" w:rsidRDefault="00023E64" w:rsidP="00686A78">
            <w:pPr>
              <w:spacing w:before="100" w:line="247" w:lineRule="auto"/>
              <w:ind w:right="120"/>
              <w:rPr>
                <w:sz w:val="22"/>
                <w:szCs w:val="22"/>
              </w:rPr>
            </w:pPr>
          </w:p>
          <w:p w14:paraId="0560E733" w14:textId="4DF34B13" w:rsidR="00023E64" w:rsidRPr="001A3131" w:rsidRDefault="00023E64" w:rsidP="00686A78">
            <w:pPr>
              <w:spacing w:before="100" w:line="247" w:lineRule="auto"/>
              <w:ind w:right="120"/>
              <w:rPr>
                <w:sz w:val="22"/>
                <w:szCs w:val="22"/>
              </w:rPr>
            </w:pPr>
          </w:p>
        </w:tc>
        <w:tc>
          <w:tcPr>
            <w:tcW w:w="3148" w:type="dxa"/>
          </w:tcPr>
          <w:p w14:paraId="7237B084" w14:textId="77777777" w:rsidR="00023E64" w:rsidRDefault="00023E64"/>
        </w:tc>
      </w:tr>
      <w:tr w:rsidR="001A3131" w14:paraId="411B818E" w14:textId="5D7B9C6E" w:rsidTr="30F11F5D">
        <w:trPr>
          <w:trHeight w:val="579"/>
        </w:trPr>
        <w:tc>
          <w:tcPr>
            <w:tcW w:w="12773" w:type="dxa"/>
            <w:gridSpan w:val="5"/>
            <w:shd w:val="clear" w:color="auto" w:fill="D0D2D3"/>
          </w:tcPr>
          <w:p w14:paraId="15510834" w14:textId="77777777" w:rsidR="001A3131" w:rsidRDefault="001A3131">
            <w:pPr>
              <w:rPr>
                <w:b/>
              </w:rPr>
            </w:pPr>
            <w:r>
              <w:rPr>
                <w:b/>
              </w:rPr>
              <w:lastRenderedPageBreak/>
              <w:t>Step 5 – Use of Results to Improve Outcome</w:t>
            </w:r>
          </w:p>
          <w:p w14:paraId="6A2D1820" w14:textId="60B460D2" w:rsidR="001A3131" w:rsidRDefault="001A3131">
            <w:pPr>
              <w:rPr>
                <w:b/>
              </w:rPr>
            </w:pPr>
            <w:r>
              <w:t xml:space="preserve">Evidence that assessment results have been reviewed, discussed, and acted on as appropriate.  </w:t>
            </w:r>
          </w:p>
        </w:tc>
      </w:tr>
      <w:tr w:rsidR="00023E64" w14:paraId="32D9FB14" w14:textId="5F03809B" w:rsidTr="00913AA9">
        <w:trPr>
          <w:trHeight w:val="6416"/>
        </w:trPr>
        <w:tc>
          <w:tcPr>
            <w:tcW w:w="2322" w:type="dxa"/>
          </w:tcPr>
          <w:p w14:paraId="5745E95E" w14:textId="0942BB31" w:rsidR="00023E64" w:rsidRPr="001A3131" w:rsidRDefault="00023E64">
            <w:pPr>
              <w:rPr>
                <w:sz w:val="22"/>
                <w:szCs w:val="22"/>
              </w:rPr>
            </w:pPr>
            <w:r w:rsidRPr="001A3131">
              <w:rPr>
                <w:sz w:val="22"/>
                <w:szCs w:val="22"/>
              </w:rPr>
              <w:t xml:space="preserve">No use of results reported. </w:t>
            </w:r>
          </w:p>
        </w:tc>
        <w:tc>
          <w:tcPr>
            <w:tcW w:w="2476" w:type="dxa"/>
          </w:tcPr>
          <w:p w14:paraId="3016B19D" w14:textId="19A7ED73" w:rsidR="00023E64" w:rsidRPr="001A3131" w:rsidRDefault="00023E64">
            <w:pPr>
              <w:rPr>
                <w:sz w:val="22"/>
                <w:szCs w:val="22"/>
              </w:rPr>
            </w:pPr>
            <w:r w:rsidRPr="001A3131">
              <w:rPr>
                <w:sz w:val="22"/>
                <w:szCs w:val="22"/>
              </w:rPr>
              <w:t>Use of results reported for some measure</w:t>
            </w:r>
            <w:r>
              <w:rPr>
                <w:sz w:val="22"/>
                <w:szCs w:val="22"/>
              </w:rPr>
              <w:t>s</w:t>
            </w:r>
            <w:r w:rsidRPr="001A3131">
              <w:rPr>
                <w:sz w:val="22"/>
                <w:szCs w:val="22"/>
              </w:rPr>
              <w:t xml:space="preserve">, but are vague and unclear making it difficult to determine how the program used findings/results to inform improvements in student learning. </w:t>
            </w:r>
          </w:p>
        </w:tc>
        <w:tc>
          <w:tcPr>
            <w:tcW w:w="2397" w:type="dxa"/>
          </w:tcPr>
          <w:p w14:paraId="0995213B" w14:textId="70B1A13A" w:rsidR="00023E64" w:rsidRPr="001A3131" w:rsidRDefault="00023E64">
            <w:pPr>
              <w:rPr>
                <w:sz w:val="22"/>
                <w:szCs w:val="22"/>
              </w:rPr>
            </w:pPr>
            <w:r w:rsidRPr="001A3131">
              <w:rPr>
                <w:sz w:val="22"/>
                <w:szCs w:val="22"/>
              </w:rPr>
              <w:t xml:space="preserve">Use of results reported for all measures and reflect thoughtful deliberation with faculty and other program stakeholder around how results were used to inform continuous improvement in student learning. </w:t>
            </w:r>
          </w:p>
          <w:p w14:paraId="62630DC8" w14:textId="77777777" w:rsidR="00023E64" w:rsidRPr="001A3131" w:rsidRDefault="00023E64">
            <w:pPr>
              <w:rPr>
                <w:sz w:val="22"/>
                <w:szCs w:val="22"/>
              </w:rPr>
            </w:pPr>
          </w:p>
          <w:p w14:paraId="71A88E2D" w14:textId="1561BA53" w:rsidR="00023E64" w:rsidRPr="001A3131" w:rsidRDefault="00023E64">
            <w:pPr>
              <w:rPr>
                <w:sz w:val="22"/>
                <w:szCs w:val="22"/>
              </w:rPr>
            </w:pPr>
            <w:r w:rsidRPr="001A3131">
              <w:rPr>
                <w:sz w:val="22"/>
                <w:szCs w:val="22"/>
              </w:rPr>
              <w:t xml:space="preserve">Improvements reported are directly related to the findings/results reported. </w:t>
            </w:r>
          </w:p>
        </w:tc>
        <w:tc>
          <w:tcPr>
            <w:tcW w:w="2430" w:type="dxa"/>
          </w:tcPr>
          <w:p w14:paraId="08488943" w14:textId="14D2A7C7" w:rsidR="00023E64" w:rsidRPr="001A3131" w:rsidRDefault="00023E64">
            <w:pPr>
              <w:rPr>
                <w:sz w:val="22"/>
                <w:szCs w:val="22"/>
              </w:rPr>
            </w:pPr>
            <w:r w:rsidRPr="001A3131">
              <w:rPr>
                <w:sz w:val="22"/>
                <w:szCs w:val="22"/>
              </w:rPr>
              <w:t>Use of results reported for all measures and reflect thoughtful deliberation with faculty and other program stakeholders to include a review of past performance data where appropriate, and how results were used to inform continuous improvement in student learning.</w:t>
            </w:r>
          </w:p>
          <w:p w14:paraId="151CFA0D" w14:textId="77777777" w:rsidR="00023E64" w:rsidRPr="001A3131" w:rsidRDefault="00023E64">
            <w:pPr>
              <w:rPr>
                <w:sz w:val="22"/>
                <w:szCs w:val="22"/>
              </w:rPr>
            </w:pPr>
          </w:p>
          <w:p w14:paraId="53B05221" w14:textId="24826727" w:rsidR="00023E64" w:rsidRDefault="00023E64">
            <w:pPr>
              <w:rPr>
                <w:sz w:val="22"/>
                <w:szCs w:val="22"/>
              </w:rPr>
            </w:pPr>
            <w:r w:rsidRPr="001A3131">
              <w:rPr>
                <w:sz w:val="22"/>
                <w:szCs w:val="22"/>
              </w:rPr>
              <w:t>Improvements reported are directly related to the findings/results reported and include rationale and explanation of the modifications leading to the change/improvement.</w:t>
            </w:r>
          </w:p>
          <w:p w14:paraId="39BC148A" w14:textId="7F6CD602" w:rsidR="00023E64" w:rsidRDefault="00023E64">
            <w:pPr>
              <w:rPr>
                <w:sz w:val="22"/>
                <w:szCs w:val="22"/>
              </w:rPr>
            </w:pPr>
          </w:p>
          <w:p w14:paraId="0D5B0FCD" w14:textId="7979F5B9" w:rsidR="00023E64" w:rsidRDefault="00023E64">
            <w:pPr>
              <w:rPr>
                <w:sz w:val="22"/>
                <w:szCs w:val="22"/>
              </w:rPr>
            </w:pPr>
          </w:p>
          <w:p w14:paraId="56D4BAA2" w14:textId="3A08BF94" w:rsidR="00023E64" w:rsidRDefault="00023E64">
            <w:pPr>
              <w:rPr>
                <w:sz w:val="22"/>
                <w:szCs w:val="22"/>
              </w:rPr>
            </w:pPr>
          </w:p>
          <w:p w14:paraId="7CAA6BBA" w14:textId="30F3AC0B" w:rsidR="00023E64" w:rsidRDefault="00023E64">
            <w:pPr>
              <w:rPr>
                <w:sz w:val="22"/>
                <w:szCs w:val="22"/>
              </w:rPr>
            </w:pPr>
          </w:p>
          <w:p w14:paraId="0F1BE403" w14:textId="3C06FB8A" w:rsidR="00023E64" w:rsidRDefault="00023E64">
            <w:pPr>
              <w:rPr>
                <w:sz w:val="22"/>
                <w:szCs w:val="22"/>
              </w:rPr>
            </w:pPr>
          </w:p>
          <w:p w14:paraId="72ECBCAA" w14:textId="7F0EB64C" w:rsidR="00023E64" w:rsidRDefault="00023E64">
            <w:pPr>
              <w:rPr>
                <w:sz w:val="22"/>
                <w:szCs w:val="22"/>
              </w:rPr>
            </w:pPr>
          </w:p>
          <w:p w14:paraId="72747B37" w14:textId="79A7E5B0" w:rsidR="00023E64" w:rsidRDefault="00023E64">
            <w:pPr>
              <w:rPr>
                <w:sz w:val="22"/>
                <w:szCs w:val="22"/>
              </w:rPr>
            </w:pPr>
          </w:p>
          <w:p w14:paraId="392382C1" w14:textId="225BFCA8" w:rsidR="00023E64" w:rsidRDefault="00023E64">
            <w:pPr>
              <w:rPr>
                <w:sz w:val="22"/>
                <w:szCs w:val="22"/>
              </w:rPr>
            </w:pPr>
          </w:p>
          <w:p w14:paraId="36EE1272" w14:textId="77777777" w:rsidR="00023E64" w:rsidRDefault="00023E64">
            <w:pPr>
              <w:rPr>
                <w:sz w:val="22"/>
                <w:szCs w:val="22"/>
              </w:rPr>
            </w:pPr>
          </w:p>
          <w:p w14:paraId="6A6352C0" w14:textId="07293A5A" w:rsidR="00023E64" w:rsidRPr="001A3131" w:rsidRDefault="00023E64">
            <w:pPr>
              <w:rPr>
                <w:sz w:val="22"/>
                <w:szCs w:val="22"/>
              </w:rPr>
            </w:pPr>
          </w:p>
        </w:tc>
        <w:tc>
          <w:tcPr>
            <w:tcW w:w="3148" w:type="dxa"/>
          </w:tcPr>
          <w:p w14:paraId="24699340" w14:textId="77777777" w:rsidR="00023E64" w:rsidRPr="001A3131" w:rsidRDefault="00023E64">
            <w:pPr>
              <w:rPr>
                <w:sz w:val="22"/>
                <w:szCs w:val="22"/>
              </w:rPr>
            </w:pPr>
          </w:p>
        </w:tc>
      </w:tr>
      <w:tr w:rsidR="001A3131" w14:paraId="2BD62D16" w14:textId="0142C908" w:rsidTr="30F11F5D">
        <w:trPr>
          <w:trHeight w:val="579"/>
        </w:trPr>
        <w:tc>
          <w:tcPr>
            <w:tcW w:w="12773" w:type="dxa"/>
            <w:gridSpan w:val="5"/>
            <w:shd w:val="clear" w:color="auto" w:fill="D0D2D3"/>
          </w:tcPr>
          <w:p w14:paraId="03A3873C" w14:textId="77777777" w:rsidR="001A3131" w:rsidRDefault="001A3131">
            <w:pPr>
              <w:rPr>
                <w:b/>
                <w:i/>
              </w:rPr>
            </w:pPr>
            <w:r>
              <w:rPr>
                <w:b/>
                <w:i/>
              </w:rPr>
              <w:lastRenderedPageBreak/>
              <w:t>5-1: Continuous Improvement Action Plan</w:t>
            </w:r>
          </w:p>
          <w:p w14:paraId="7A26F605" w14:textId="3387BDFF" w:rsidR="001A3131" w:rsidRDefault="001A3131">
            <w:pPr>
              <w:rPr>
                <w:b/>
                <w:i/>
              </w:rPr>
            </w:pPr>
            <w:r>
              <w:t xml:space="preserve">A summary of what will be done to enhance/improve the outcome.  It should include who will do what by when and how.   </w:t>
            </w:r>
          </w:p>
        </w:tc>
      </w:tr>
      <w:tr w:rsidR="00023E64" w14:paraId="1B2EB807" w14:textId="43B90DE9" w:rsidTr="008801CB">
        <w:trPr>
          <w:trHeight w:val="2934"/>
        </w:trPr>
        <w:tc>
          <w:tcPr>
            <w:tcW w:w="2322" w:type="dxa"/>
          </w:tcPr>
          <w:p w14:paraId="528C795C" w14:textId="5310EF0E" w:rsidR="00023E64" w:rsidRPr="001A3131" w:rsidRDefault="00023E64">
            <w:pPr>
              <w:rPr>
                <w:sz w:val="22"/>
                <w:szCs w:val="22"/>
              </w:rPr>
            </w:pPr>
            <w:r w:rsidRPr="001A3131">
              <w:rPr>
                <w:sz w:val="22"/>
                <w:szCs w:val="22"/>
              </w:rPr>
              <w:t>No continuous improvement action plan(s).</w:t>
            </w:r>
          </w:p>
        </w:tc>
        <w:tc>
          <w:tcPr>
            <w:tcW w:w="2476" w:type="dxa"/>
          </w:tcPr>
          <w:p w14:paraId="7218AC7D" w14:textId="555E930A" w:rsidR="00023E64" w:rsidRPr="001A3131" w:rsidRDefault="00023E64">
            <w:pPr>
              <w:rPr>
                <w:sz w:val="22"/>
                <w:szCs w:val="22"/>
              </w:rPr>
            </w:pPr>
            <w:r w:rsidRPr="001A3131">
              <w:rPr>
                <w:sz w:val="22"/>
                <w:szCs w:val="22"/>
              </w:rPr>
              <w:t xml:space="preserve">Continuous improvement action plan(s) are present, but are vague and not reflective of what will be done by whom and when.  Plan(s) are not clearly </w:t>
            </w:r>
            <w:r>
              <w:rPr>
                <w:sz w:val="22"/>
                <w:szCs w:val="22"/>
              </w:rPr>
              <w:t xml:space="preserve">in </w:t>
            </w:r>
            <w:r w:rsidRPr="001A3131">
              <w:rPr>
                <w:sz w:val="22"/>
                <w:szCs w:val="22"/>
              </w:rPr>
              <w:t xml:space="preserve">alignment with actual results reported.   </w:t>
            </w:r>
          </w:p>
        </w:tc>
        <w:tc>
          <w:tcPr>
            <w:tcW w:w="2397" w:type="dxa"/>
          </w:tcPr>
          <w:p w14:paraId="379E3118" w14:textId="1A087477" w:rsidR="00023E64" w:rsidRPr="001A3131" w:rsidRDefault="00023E64">
            <w:pPr>
              <w:rPr>
                <w:sz w:val="22"/>
                <w:szCs w:val="22"/>
              </w:rPr>
            </w:pPr>
            <w:r w:rsidRPr="001A3131">
              <w:rPr>
                <w:sz w:val="22"/>
                <w:szCs w:val="22"/>
              </w:rPr>
              <w:t>Continuous improvement action plan(s) are present, clearly aligned with reported results, and reflective of who will do what</w:t>
            </w:r>
            <w:r>
              <w:rPr>
                <w:sz w:val="22"/>
                <w:szCs w:val="22"/>
              </w:rPr>
              <w:t>,</w:t>
            </w:r>
            <w:r w:rsidRPr="001A3131">
              <w:rPr>
                <w:sz w:val="22"/>
                <w:szCs w:val="22"/>
              </w:rPr>
              <w:t xml:space="preserve"> by when</w:t>
            </w:r>
            <w:r>
              <w:rPr>
                <w:sz w:val="22"/>
                <w:szCs w:val="22"/>
              </w:rPr>
              <w:t>,</w:t>
            </w:r>
            <w:r w:rsidRPr="001A3131">
              <w:rPr>
                <w:sz w:val="22"/>
                <w:szCs w:val="22"/>
              </w:rPr>
              <w:t xml:space="preserve"> and how.  </w:t>
            </w:r>
          </w:p>
        </w:tc>
        <w:tc>
          <w:tcPr>
            <w:tcW w:w="2430" w:type="dxa"/>
          </w:tcPr>
          <w:p w14:paraId="4ACE3EF5" w14:textId="0CC98F04" w:rsidR="00023E64" w:rsidRPr="001A3131" w:rsidRDefault="00023E64">
            <w:pPr>
              <w:rPr>
                <w:sz w:val="22"/>
                <w:szCs w:val="22"/>
              </w:rPr>
            </w:pPr>
            <w:r w:rsidRPr="001A3131">
              <w:rPr>
                <w:sz w:val="22"/>
                <w:szCs w:val="22"/>
              </w:rPr>
              <w:t xml:space="preserve">Continuous improvement action plan(s) are present, clearly aligned with reported results, </w:t>
            </w:r>
            <w:r>
              <w:rPr>
                <w:sz w:val="22"/>
                <w:szCs w:val="22"/>
              </w:rPr>
              <w:t xml:space="preserve">focused on learning improvement(s), </w:t>
            </w:r>
            <w:r w:rsidRPr="001A3131">
              <w:rPr>
                <w:sz w:val="22"/>
                <w:szCs w:val="22"/>
              </w:rPr>
              <w:t xml:space="preserve">and reflective of who will do what by when and how.  </w:t>
            </w:r>
          </w:p>
        </w:tc>
        <w:tc>
          <w:tcPr>
            <w:tcW w:w="3148" w:type="dxa"/>
          </w:tcPr>
          <w:p w14:paraId="2D577ED5" w14:textId="77777777" w:rsidR="00023E64" w:rsidRPr="001A3131" w:rsidRDefault="00023E64">
            <w:pPr>
              <w:rPr>
                <w:sz w:val="22"/>
                <w:szCs w:val="22"/>
              </w:rPr>
            </w:pPr>
          </w:p>
        </w:tc>
      </w:tr>
    </w:tbl>
    <w:p w14:paraId="6A56AFC5" w14:textId="77777777" w:rsidR="002304D2" w:rsidRDefault="002304D2"/>
    <w:sectPr w:rsidR="002304D2">
      <w:footerReference w:type="even" r:id="rId12"/>
      <w:footerReference w:type="default" r:id="rId13"/>
      <w:pgSz w:w="15840" w:h="12240" w:orient="landscape"/>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A6B45" w14:textId="77777777" w:rsidR="009C3C09" w:rsidRDefault="009C3C09">
      <w:r>
        <w:separator/>
      </w:r>
    </w:p>
  </w:endnote>
  <w:endnote w:type="continuationSeparator" w:id="0">
    <w:p w14:paraId="33AAA559" w14:textId="77777777" w:rsidR="009C3C09" w:rsidRDefault="009C3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6524345"/>
      <w:docPartObj>
        <w:docPartGallery w:val="Page Numbers (Bottom of Page)"/>
        <w:docPartUnique/>
      </w:docPartObj>
    </w:sdtPr>
    <w:sdtContent>
      <w:p w14:paraId="743D3A04" w14:textId="2EA620C0" w:rsidR="001A3131" w:rsidRDefault="001A3131" w:rsidP="001A31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374ACB" w14:textId="77777777" w:rsidR="001A3131" w:rsidRDefault="001A3131" w:rsidP="001A31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7679960"/>
      <w:docPartObj>
        <w:docPartGallery w:val="Page Numbers (Bottom of Page)"/>
        <w:docPartUnique/>
      </w:docPartObj>
    </w:sdtPr>
    <w:sdtContent>
      <w:p w14:paraId="292FE359" w14:textId="0380A393" w:rsidR="001A3131" w:rsidRDefault="001A3131" w:rsidP="001A31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6DCC19" w14:textId="7D04C9CD" w:rsidR="002304D2" w:rsidRDefault="00AE3452" w:rsidP="001A3131">
    <w:pPr>
      <w:pBdr>
        <w:top w:val="nil"/>
        <w:left w:val="nil"/>
        <w:bottom w:val="nil"/>
        <w:right w:val="nil"/>
        <w:between w:val="nil"/>
      </w:pBdr>
      <w:tabs>
        <w:tab w:val="center" w:pos="4680"/>
        <w:tab w:val="right" w:pos="9360"/>
      </w:tabs>
      <w:ind w:right="360"/>
      <w:jc w:val="right"/>
      <w:rPr>
        <w:i/>
        <w:color w:val="000000"/>
        <w:sz w:val="20"/>
        <w:szCs w:val="20"/>
      </w:rPr>
    </w:pPr>
    <w:r>
      <w:rPr>
        <w:color w:val="000000"/>
      </w:rPr>
      <w:tab/>
    </w:r>
    <w:r>
      <w:rPr>
        <w:color w:val="000000"/>
      </w:rPr>
      <w:tab/>
    </w:r>
    <w:r>
      <w:rPr>
        <w:color w:val="000000"/>
      </w:rPr>
      <w:tab/>
    </w:r>
    <w:r>
      <w:rPr>
        <w:color w:val="000000"/>
      </w:rPr>
      <w:tab/>
      <w:t xml:space="preserve">    </w:t>
    </w:r>
    <w:hyperlink r:id="rId1" w:history="1">
      <w:r w:rsidR="005B4009" w:rsidRPr="00BB0F29">
        <w:rPr>
          <w:rStyle w:val="Hyperlink"/>
          <w:i/>
          <w:sz w:val="20"/>
          <w:szCs w:val="20"/>
        </w:rPr>
        <w:t>www.academiceffectiveness.gatech.edu</w:t>
      </w:r>
    </w:hyperlink>
  </w:p>
  <w:p w14:paraId="373BAA35" w14:textId="3E18276D" w:rsidR="002304D2" w:rsidRDefault="005A0E1A">
    <w:pPr>
      <w:pBdr>
        <w:top w:val="nil"/>
        <w:left w:val="nil"/>
        <w:bottom w:val="nil"/>
        <w:right w:val="nil"/>
        <w:between w:val="nil"/>
      </w:pBdr>
      <w:tabs>
        <w:tab w:val="center" w:pos="4680"/>
        <w:tab w:val="right" w:pos="9360"/>
      </w:tabs>
      <w:jc w:val="right"/>
      <w:rPr>
        <w:i/>
        <w:color w:val="000000"/>
        <w:sz w:val="20"/>
        <w:szCs w:val="20"/>
      </w:rPr>
    </w:pPr>
    <w:r>
      <w:rPr>
        <w:i/>
        <w:color w:val="000000"/>
        <w:sz w:val="20"/>
        <w:szCs w:val="20"/>
      </w:rPr>
      <w:t>02</w:t>
    </w:r>
    <w:r w:rsidR="00AE3452">
      <w:rPr>
        <w:i/>
        <w:color w:val="000000"/>
        <w:sz w:val="20"/>
        <w:szCs w:val="20"/>
      </w:rPr>
      <w:t>-202</w:t>
    </w:r>
    <w:r>
      <w:rPr>
        <w:i/>
        <w:color w:val="000000"/>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136F1" w14:textId="77777777" w:rsidR="009C3C09" w:rsidRDefault="009C3C09">
      <w:r>
        <w:separator/>
      </w:r>
    </w:p>
  </w:footnote>
  <w:footnote w:type="continuationSeparator" w:id="0">
    <w:p w14:paraId="703EE0B3" w14:textId="77777777" w:rsidR="009C3C09" w:rsidRDefault="009C3C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4D2"/>
    <w:rsid w:val="00023E64"/>
    <w:rsid w:val="001A3131"/>
    <w:rsid w:val="001C51F0"/>
    <w:rsid w:val="002304D2"/>
    <w:rsid w:val="00382759"/>
    <w:rsid w:val="003C2899"/>
    <w:rsid w:val="004220C1"/>
    <w:rsid w:val="004464FA"/>
    <w:rsid w:val="004C53AA"/>
    <w:rsid w:val="004D64D5"/>
    <w:rsid w:val="0056651C"/>
    <w:rsid w:val="005A0E1A"/>
    <w:rsid w:val="005B4009"/>
    <w:rsid w:val="00686A78"/>
    <w:rsid w:val="00731CF1"/>
    <w:rsid w:val="008157B2"/>
    <w:rsid w:val="00823CA5"/>
    <w:rsid w:val="008C24B9"/>
    <w:rsid w:val="00961F4E"/>
    <w:rsid w:val="009C3C09"/>
    <w:rsid w:val="00AE3452"/>
    <w:rsid w:val="00C312E4"/>
    <w:rsid w:val="00EC3E4A"/>
    <w:rsid w:val="00ED086B"/>
    <w:rsid w:val="00FE5E71"/>
    <w:rsid w:val="1733476C"/>
    <w:rsid w:val="1C87F112"/>
    <w:rsid w:val="30F11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40C3"/>
  <w15:docId w15:val="{8C84D83B-DBBD-BD47-BBA2-C85E028F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B47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2A04"/>
    <w:pPr>
      <w:tabs>
        <w:tab w:val="center" w:pos="4680"/>
        <w:tab w:val="right" w:pos="9360"/>
      </w:tabs>
    </w:pPr>
  </w:style>
  <w:style w:type="character" w:customStyle="1" w:styleId="HeaderChar">
    <w:name w:val="Header Char"/>
    <w:basedOn w:val="DefaultParagraphFont"/>
    <w:link w:val="Header"/>
    <w:uiPriority w:val="99"/>
    <w:rsid w:val="00272A04"/>
  </w:style>
  <w:style w:type="paragraph" w:styleId="Footer">
    <w:name w:val="footer"/>
    <w:basedOn w:val="Normal"/>
    <w:link w:val="FooterChar"/>
    <w:uiPriority w:val="99"/>
    <w:unhideWhenUsed/>
    <w:rsid w:val="00272A04"/>
    <w:pPr>
      <w:tabs>
        <w:tab w:val="center" w:pos="4680"/>
        <w:tab w:val="right" w:pos="9360"/>
      </w:tabs>
    </w:pPr>
  </w:style>
  <w:style w:type="character" w:customStyle="1" w:styleId="FooterChar">
    <w:name w:val="Footer Char"/>
    <w:basedOn w:val="DefaultParagraphFont"/>
    <w:link w:val="Footer"/>
    <w:uiPriority w:val="99"/>
    <w:rsid w:val="00272A04"/>
  </w:style>
  <w:style w:type="character" w:styleId="Hyperlink">
    <w:name w:val="Hyperlink"/>
    <w:basedOn w:val="DefaultParagraphFont"/>
    <w:uiPriority w:val="99"/>
    <w:unhideWhenUsed/>
    <w:rsid w:val="00272A04"/>
    <w:rPr>
      <w:color w:val="0563C1" w:themeColor="hyperlink"/>
      <w:u w:val="single"/>
    </w:rPr>
  </w:style>
  <w:style w:type="character" w:styleId="UnresolvedMention">
    <w:name w:val="Unresolved Mention"/>
    <w:basedOn w:val="DefaultParagraphFont"/>
    <w:uiPriority w:val="99"/>
    <w:semiHidden/>
    <w:unhideWhenUsed/>
    <w:rsid w:val="00272A04"/>
    <w:rPr>
      <w:color w:val="605E5C"/>
      <w:shd w:val="clear" w:color="auto" w:fill="E1DFDD"/>
    </w:rPr>
  </w:style>
  <w:style w:type="paragraph" w:customStyle="1" w:styleId="TableParagraph">
    <w:name w:val="Table Paragraph"/>
    <w:basedOn w:val="Normal"/>
    <w:uiPriority w:val="1"/>
    <w:qFormat/>
    <w:rsid w:val="00BE206D"/>
    <w:pPr>
      <w:widowControl w:val="0"/>
      <w:autoSpaceDE w:val="0"/>
      <w:autoSpaceDN w:val="0"/>
    </w:pPr>
    <w:rPr>
      <w:rFonts w:ascii="Segoe UI Historic" w:eastAsia="Segoe UI Historic" w:hAnsi="Segoe UI Historic" w:cs="Segoe UI Historic"/>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PageNumber">
    <w:name w:val="page number"/>
    <w:basedOn w:val="DefaultParagraphFont"/>
    <w:uiPriority w:val="99"/>
    <w:semiHidden/>
    <w:unhideWhenUsed/>
    <w:rsid w:val="001A3131"/>
  </w:style>
  <w:style w:type="paragraph" w:styleId="BalloonText">
    <w:name w:val="Balloon Text"/>
    <w:basedOn w:val="Normal"/>
    <w:link w:val="BalloonTextChar"/>
    <w:uiPriority w:val="99"/>
    <w:semiHidden/>
    <w:unhideWhenUsed/>
    <w:rsid w:val="001A313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A3131"/>
    <w:rPr>
      <w:rFonts w:ascii="Times New Roman" w:hAnsi="Times New Roman" w:cs="Times New Roman"/>
      <w:sz w:val="18"/>
      <w:szCs w:val="18"/>
    </w:rPr>
  </w:style>
  <w:style w:type="paragraph" w:styleId="Revision">
    <w:name w:val="Revision"/>
    <w:hidden/>
    <w:uiPriority w:val="99"/>
    <w:semiHidden/>
    <w:rsid w:val="001A3131"/>
  </w:style>
  <w:style w:type="character" w:styleId="FollowedHyperlink">
    <w:name w:val="FollowedHyperlink"/>
    <w:basedOn w:val="DefaultParagraphFont"/>
    <w:uiPriority w:val="99"/>
    <w:semiHidden/>
    <w:unhideWhenUsed/>
    <w:rsid w:val="005B40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academiceffectiveness.ga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MnYYcXMIZTSkVKOksm0G3ufQkzw==">AMUW2mW7nQ4N86MQv/ctAc3/nS0hjkso0pKnSmz88Ko6Uy2v6dVFNi3wIF+Y4ZvWf74ETcU0zCI0Uauifv1brkD4am66JwJEnq8ipO108mi79HX58fVzMgY=</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4B4CE64BBFD8BF4EBA7757631FE3E2D5" ma:contentTypeVersion="4" ma:contentTypeDescription="Create a new document." ma:contentTypeScope="" ma:versionID="6194c660e16c3b05e21f79a98d16cf6a">
  <xsd:schema xmlns:xsd="http://www.w3.org/2001/XMLSchema" xmlns:xs="http://www.w3.org/2001/XMLSchema" xmlns:p="http://schemas.microsoft.com/office/2006/metadata/properties" xmlns:ns2="4ca89ec1-603c-4779-9b57-ef01ffd2a658" targetNamespace="http://schemas.microsoft.com/office/2006/metadata/properties" ma:root="true" ma:fieldsID="a79f8147cc06b679c45810c0297c94c5" ns2:_="">
    <xsd:import namespace="4ca89ec1-603c-4779-9b57-ef01ffd2a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89ec1-603c-4779-9b57-ef01ffd2a6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1C3110-25FA-42B8-A517-F4CC42706A7E}">
  <ds:schemaRefs>
    <ds:schemaRef ds:uri="http://schemas.microsoft.com/sharepoint/v3/contenttype/forms"/>
  </ds:schemaRefs>
</ds:datastoreItem>
</file>

<file path=customXml/itemProps2.xml><?xml version="1.0" encoding="utf-8"?>
<ds:datastoreItem xmlns:ds="http://schemas.openxmlformats.org/officeDocument/2006/customXml" ds:itemID="{CAE17787-59A7-4098-B2DD-4D9765CB69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26B5ABB-BECE-4683-9565-AA0E1AFCF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89ec1-603c-4779-9b57-ef01ffd2a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961</Words>
  <Characters>5484</Characters>
  <Application>Microsoft Office Word</Application>
  <DocSecurity>0</DocSecurity>
  <Lines>45</Lines>
  <Paragraphs>12</Paragraphs>
  <ScaleCrop>false</ScaleCrop>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Reneau, Franz</dc:creator>
  <cp:lastModifiedBy>Reneau, Franz</cp:lastModifiedBy>
  <cp:revision>9</cp:revision>
  <dcterms:created xsi:type="dcterms:W3CDTF">2021-10-28T13:42:00Z</dcterms:created>
  <dcterms:modified xsi:type="dcterms:W3CDTF">2022-09-01T18:50:00Z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0x0101004B4CE64BBFD8BF4EBA7757631FE3E2D5</vt:lpwstr>
  </property>
</Properties>
</file>